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48" w:rsidRPr="009E5948" w:rsidRDefault="009E5948" w:rsidP="009E5948">
      <w:pPr>
        <w:spacing w:line="240" w:lineRule="auto"/>
        <w:outlineLvl w:val="0"/>
        <w:rPr>
          <w:rFonts w:ascii="Arial" w:eastAsia="Times New Roman" w:hAnsi="Arial" w:cs="Arial"/>
          <w:color w:val="53BD1E"/>
          <w:kern w:val="36"/>
          <w:sz w:val="36"/>
          <w:szCs w:val="36"/>
          <w:lang w:eastAsia="ru-RU"/>
        </w:rPr>
      </w:pPr>
      <w:bookmarkStart w:id="0" w:name="_GoBack"/>
      <w:r w:rsidRPr="009E5948">
        <w:rPr>
          <w:rFonts w:ascii="Arial" w:eastAsia="Times New Roman" w:hAnsi="Arial" w:cs="Arial"/>
          <w:color w:val="53BD1E"/>
          <w:kern w:val="36"/>
          <w:sz w:val="36"/>
          <w:szCs w:val="36"/>
          <w:lang w:eastAsia="ru-RU"/>
        </w:rPr>
        <w:t>Проблемы детей и взрослых с ограниченными возможностями</w:t>
      </w:r>
    </w:p>
    <w:tbl>
      <w:tblPr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2443"/>
        <w:gridCol w:w="1657"/>
        <w:gridCol w:w="1292"/>
      </w:tblGrid>
      <w:tr w:rsidR="009E5948" w:rsidRPr="009E5948" w:rsidTr="009E5948">
        <w:trPr>
          <w:tblHeader/>
          <w:tblCellSpacing w:w="20" w:type="dxa"/>
        </w:trPr>
        <w:tc>
          <w:tcPr>
            <w:tcW w:w="6000" w:type="dxa"/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«Вера, Надежда, Любовь» нижнетагильская организация инвалидов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нижнетагильское региональное отделение общероссийской общественной организации инвалидов «Содружество»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Гапонова Людмила Николаевна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Нижний Тагил, ул. Пархоменко, д. 25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41-60-36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Дзержинская районная общественная организация ВОИ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Катаева Татьяна Федоровна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622051, г. </w:t>
            </w: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Н.Тагил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пр. Ленинградский,38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33-79-98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Доброе сердце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нижнетагильская общественная организация детей-инвалидов и их родителей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Оксана Анатольевна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622005, г. </w:t>
            </w: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Н.Тагил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Гвардейская</w:t>
            </w:r>
            <w:proofErr w:type="gram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26, к. 9.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46-84-91, 8-953-046-43-85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Иди со мной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Свердловская региональная общественная организация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Вакин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 Александр Валерьевич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8-912-248-3309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Ленинская районная общественная организация ВОИ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Селезнева Елена Сергеевна; инспектор по детям: Краснова Елена Геннадьевна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622002, г. </w:t>
            </w: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Н.Тагил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Фрунзе,45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24-42-66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Нижнетагильское местное отделение всероссийского общества глухих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Свердловское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Афанасьева Елена Михайловна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622042, г. Нижний Тагил, ул. </w:t>
            </w:r>
            <w:proofErr w:type="gram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32-30-26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Новая жизнь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Нижнетагильская общественная организация инвалидов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Мохова Надежда Петровна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Нижний Тагил, ул. Пр. Ленинградский, д. 38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31-74-29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Равновесие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нижнетагильская местная </w:t>
            </w: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общественная организация инвалидов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Мясникова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Лидия Александровна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Нижний Тагил, пр. </w:t>
            </w:r>
            <w:proofErr w:type="gram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Уральский, д.60А (квартальный клуб “Энтузиаст”) Почтовый адрес: 622042, г. Нижний Тагил, ул. Восточная, д.3 НТ МООИ «Равновесие» </w:t>
            </w:r>
            <w:proofErr w:type="gramEnd"/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8-912-665-49-</w:t>
            </w: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32 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Реабилитационный центр № 2 для детей и подростков с ограниченными возможностями “Островок надежды” города Нижний Тагил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государственное областное учреждение социального обслуживания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Осипова Ирина Николаевна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622034, г. Нижний Тагил, ул. Карла Маркса, д. 48а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25-24-25, 41-29-47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Реабилитационный центр для детей и подростков с ограниченными возможностями «Серебряное копытце» города Нижний Тагил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государственное областное учреждение социального обслуживания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Лунева Татьяна Владимировна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622052, г. Нижний Тагил, ул. Зари, 67-А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(3435)-31-61-81, 33-22-08. 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Тагилстроевская</w:t>
              </w:r>
              <w:proofErr w:type="spellEnd"/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 xml:space="preserve"> районная общественная организация ВОИ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Статкова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Мария Сидоровна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622005, г. Нижний Тагил, ул. </w:t>
            </w:r>
            <w:proofErr w:type="gram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Гвардейская</w:t>
            </w:r>
            <w:proofErr w:type="gram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26, </w:t>
            </w: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11.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32-92-50, 25-92-65 (факс), 89826057423.</w:t>
            </w:r>
          </w:p>
        </w:tc>
      </w:tr>
      <w:tr w:rsidR="009E5948" w:rsidRPr="009E5948" w:rsidTr="009E5948">
        <w:trPr>
          <w:tblCellSpacing w:w="20" w:type="dxa"/>
        </w:trPr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Pr="009E5948">
                <w:rPr>
                  <w:rFonts w:ascii="Times New Roman" w:eastAsia="Times New Roman" w:hAnsi="Times New Roman" w:cs="Times New Roman"/>
                  <w:b/>
                  <w:bCs/>
                  <w:color w:val="006BC6"/>
                  <w:sz w:val="24"/>
                  <w:szCs w:val="24"/>
                  <w:lang w:eastAsia="ru-RU"/>
                </w:rPr>
                <w:t>Центр социально-трудовой реабилитации ВОС</w:t>
              </w:r>
              <w:r w:rsidRPr="009E5948">
                <w:rPr>
                  <w:rFonts w:ascii="Times New Roman" w:eastAsia="Times New Roman" w:hAnsi="Times New Roman" w:cs="Times New Roman"/>
                  <w:color w:val="006BC6"/>
                  <w:sz w:val="24"/>
                  <w:szCs w:val="24"/>
                  <w:lang w:eastAsia="ru-RU"/>
                </w:rPr>
                <w:t> </w:t>
              </w:r>
            </w:hyperlink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местная организация Общества с ограниченной ответственностью (М</w:t>
            </w:r>
            <w:proofErr w:type="gram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ООО</w:t>
            </w:r>
            <w:proofErr w:type="gram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«НТ ЦСТР ВОС»)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Калитёнков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Алексей Васильевич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622007, г. </w:t>
            </w:r>
            <w:proofErr w:type="spellStart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Н.Тагил</w:t>
            </w:r>
            <w:proofErr w:type="spellEnd"/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Орджоникидзе, 2-б </w:t>
            </w:r>
          </w:p>
        </w:tc>
        <w:tc>
          <w:tcPr>
            <w:tcW w:w="0" w:type="auto"/>
            <w:shd w:val="clear" w:color="auto" w:fill="F9FAFD"/>
            <w:tcMar>
              <w:top w:w="150" w:type="dxa"/>
              <w:left w:w="75" w:type="dxa"/>
              <w:bottom w:w="45" w:type="dxa"/>
              <w:right w:w="150" w:type="dxa"/>
            </w:tcMar>
            <w:vAlign w:val="center"/>
            <w:hideMark/>
          </w:tcPr>
          <w:p w:rsidR="009E5948" w:rsidRPr="009E5948" w:rsidRDefault="009E5948" w:rsidP="009E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9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33-35-47 </w:t>
            </w:r>
          </w:p>
        </w:tc>
      </w:tr>
    </w:tbl>
    <w:p w:rsidR="009E5948" w:rsidRPr="009E5948" w:rsidRDefault="009E5948" w:rsidP="009E5948">
      <w:pPr>
        <w:spacing w:after="0" w:line="240" w:lineRule="atLeast"/>
        <w:jc w:val="right"/>
        <w:rPr>
          <w:rFonts w:ascii="Arial" w:eastAsia="Times New Roman" w:hAnsi="Arial" w:cs="Arial"/>
          <w:color w:val="5F5F5F"/>
          <w:sz w:val="16"/>
          <w:szCs w:val="16"/>
          <w:lang w:eastAsia="ru-RU"/>
        </w:rPr>
      </w:pPr>
      <w:hyperlink r:id="rId17" w:history="1">
        <w:r w:rsidRPr="009E5948">
          <w:rPr>
            <w:rFonts w:ascii="Arial" w:eastAsia="Times New Roman" w:hAnsi="Arial" w:cs="Arial"/>
            <w:color w:val="006BC6"/>
            <w:sz w:val="16"/>
            <w:szCs w:val="16"/>
            <w:lang w:eastAsia="ru-RU"/>
          </w:rPr>
          <w:t>Обратная связь</w:t>
        </w:r>
      </w:hyperlink>
      <w:r w:rsidRPr="009E5948">
        <w:rPr>
          <w:rFonts w:ascii="Arial" w:eastAsia="Times New Roman" w:hAnsi="Arial" w:cs="Arial"/>
          <w:color w:val="5F5F5F"/>
          <w:sz w:val="16"/>
          <w:szCs w:val="16"/>
          <w:lang w:eastAsia="ru-RU"/>
        </w:rPr>
        <w:t> </w:t>
      </w:r>
    </w:p>
    <w:bookmarkEnd w:id="0"/>
    <w:p w:rsidR="00D43E9C" w:rsidRDefault="00D43E9C"/>
    <w:sectPr w:rsidR="00D4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56"/>
    <w:rsid w:val="009E5948"/>
    <w:rsid w:val="00D43E9C"/>
    <w:rsid w:val="00DA457A"/>
    <w:rsid w:val="00F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657">
              <w:marLeft w:val="0"/>
              <w:marRight w:val="0"/>
              <w:marTop w:val="1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4620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86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hbxdrstv1h.xn--p1ai/org.php?ELEMENT_ID=982" TargetMode="External"/><Relationship Id="rId13" Type="http://schemas.openxmlformats.org/officeDocument/2006/relationships/hyperlink" Target="http://xn--80abhbxdrstv1h.xn--p1ai/org.php?ELEMENT_ID=6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bhbxdrstv1h.xn--p1ai/org.php?ELEMENT_ID=662" TargetMode="External"/><Relationship Id="rId12" Type="http://schemas.openxmlformats.org/officeDocument/2006/relationships/hyperlink" Target="http://xn--80abhbxdrstv1h.xn--p1ai/org.php?ELEMENT_ID=667" TargetMode="External"/><Relationship Id="rId17" Type="http://schemas.openxmlformats.org/officeDocument/2006/relationships/hyperlink" Target="http://xn--80abhbxdrstv1h.xn--p1ai/kontakt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80abhbxdrstv1h.xn--p1ai/org.php?ELEMENT_ID=661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bhbxdrstv1h.xn--p1ai/org.php?ELEMENT_ID=658" TargetMode="External"/><Relationship Id="rId11" Type="http://schemas.openxmlformats.org/officeDocument/2006/relationships/hyperlink" Target="http://xn--80abhbxdrstv1h.xn--p1ai/org.php?ELEMENT_ID=665" TargetMode="External"/><Relationship Id="rId5" Type="http://schemas.openxmlformats.org/officeDocument/2006/relationships/hyperlink" Target="http://xn--80abhbxdrstv1h.xn--p1ai/org.php?ELEMENT_ID=666" TargetMode="External"/><Relationship Id="rId15" Type="http://schemas.openxmlformats.org/officeDocument/2006/relationships/hyperlink" Target="http://xn--80abhbxdrstv1h.xn--p1ai/org.php?ELEMENT_ID=659" TargetMode="External"/><Relationship Id="rId10" Type="http://schemas.openxmlformats.org/officeDocument/2006/relationships/hyperlink" Target="http://xn--80abhbxdrstv1h.xn--p1ai/org.php?ELEMENT_ID=6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80abhbxdrstv1h.xn--p1ai/org.php?ELEMENT_ID=657" TargetMode="External"/><Relationship Id="rId14" Type="http://schemas.openxmlformats.org/officeDocument/2006/relationships/hyperlink" Target="http://xn--80abhbxdrstv1h.xn--p1ai/org.php?ELEMENT_ID=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Triline</cp:lastModifiedBy>
  <cp:revision>3</cp:revision>
  <dcterms:created xsi:type="dcterms:W3CDTF">2016-03-22T03:53:00Z</dcterms:created>
  <dcterms:modified xsi:type="dcterms:W3CDTF">2016-03-22T04:04:00Z</dcterms:modified>
</cp:coreProperties>
</file>